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787" w:rsidRPr="005E73C7" w:rsidRDefault="00204787" w:rsidP="00204787">
      <w:pPr>
        <w:pBdr>
          <w:top w:val="dotted" w:sz="2" w:space="10" w:color="632423" w:themeColor="accent2" w:themeShade="80"/>
          <w:bottom w:val="dotted" w:sz="2" w:space="4" w:color="632423" w:themeColor="accent2" w:themeShade="80"/>
        </w:pBdr>
        <w:spacing w:before="160" w:line="300" w:lineRule="auto"/>
        <w:ind w:left="1440" w:right="1440"/>
        <w:jc w:val="center"/>
        <w:rPr>
          <w:i/>
          <w:caps/>
          <w:spacing w:val="5"/>
          <w:sz w:val="20"/>
          <w:szCs w:val="20"/>
        </w:rPr>
      </w:pPr>
      <w:r w:rsidRPr="005E73C7">
        <w:rPr>
          <w:i/>
          <w:caps/>
          <w:spacing w:val="5"/>
          <w:sz w:val="20"/>
          <w:szCs w:val="20"/>
        </w:rPr>
        <w:t xml:space="preserve">SAMPLE </w:t>
      </w:r>
      <w:r>
        <w:rPr>
          <w:i/>
          <w:caps/>
          <w:spacing w:val="5"/>
          <w:sz w:val="20"/>
          <w:szCs w:val="20"/>
        </w:rPr>
        <w:t>NEMT BROCHURE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6"/>
        <w:gridCol w:w="3915"/>
      </w:tblGrid>
      <w:tr w:rsidR="00204787" w:rsidRPr="005E73C7" w:rsidTr="008F218B">
        <w:trPr>
          <w:trHeight w:val="4937"/>
        </w:trPr>
        <w:tc>
          <w:tcPr>
            <w:tcW w:w="5226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</w:tcPr>
          <w:p w:rsidR="00204787" w:rsidRPr="000E1BF3" w:rsidRDefault="00204787" w:rsidP="008F218B">
            <w:pPr>
              <w:widowControl w:val="0"/>
              <w:spacing w:after="120" w:line="360" w:lineRule="auto"/>
              <w:jc w:val="center"/>
              <w:rPr>
                <w:rFonts w:eastAsia="Times New Roman"/>
                <w:b/>
                <w:iCs/>
                <w:color w:val="984806" w:themeColor="accent6" w:themeShade="80"/>
                <w:kern w:val="28"/>
                <w:sz w:val="24"/>
                <w:szCs w:val="24"/>
              </w:rPr>
            </w:pPr>
          </w:p>
          <w:p w:rsidR="00204787" w:rsidRPr="000E1BF3" w:rsidRDefault="00204787" w:rsidP="008F218B">
            <w:pPr>
              <w:widowControl w:val="0"/>
              <w:spacing w:after="120" w:line="360" w:lineRule="auto"/>
              <w:jc w:val="center"/>
              <w:rPr>
                <w:rFonts w:eastAsia="Times New Roman" w:cs="Tahoma"/>
                <w:b/>
                <w:color w:val="984806" w:themeColor="accent6" w:themeShade="80"/>
                <w:kern w:val="28"/>
                <w:sz w:val="24"/>
                <w:szCs w:val="24"/>
              </w:rPr>
            </w:pPr>
            <w:r w:rsidRPr="000E1BF3">
              <w:rPr>
                <w:rFonts w:eastAsia="Times New Roman"/>
                <w:b/>
                <w:iCs/>
                <w:color w:val="984806" w:themeColor="accent6" w:themeShade="80"/>
                <w:kern w:val="28"/>
                <w:sz w:val="24"/>
                <w:szCs w:val="24"/>
              </w:rPr>
              <w:t>Payton Transportation CO.</w:t>
            </w:r>
          </w:p>
          <w:p w:rsidR="00204787" w:rsidRPr="000E1BF3" w:rsidRDefault="00204787" w:rsidP="008F218B">
            <w:pPr>
              <w:widowControl w:val="0"/>
              <w:spacing w:after="120" w:line="360" w:lineRule="auto"/>
              <w:jc w:val="both"/>
              <w:rPr>
                <w:rFonts w:eastAsia="Times New Roman" w:cs="Tahoma"/>
                <w:color w:val="000000"/>
                <w:kern w:val="28"/>
                <w:sz w:val="24"/>
                <w:szCs w:val="24"/>
              </w:rPr>
            </w:pPr>
            <w:r w:rsidRPr="000E1BF3">
              <w:rPr>
                <w:rFonts w:eastAsia="Times New Roman" w:cs="Tahoma"/>
                <w:color w:val="000000"/>
                <w:kern w:val="28"/>
                <w:sz w:val="24"/>
                <w:szCs w:val="24"/>
              </w:rPr>
              <w:t xml:space="preserve">Payton Transportation Services is a leader in </w:t>
            </w:r>
            <w:proofErr w:type="spellStart"/>
            <w:r w:rsidRPr="000E1BF3">
              <w:rPr>
                <w:rFonts w:eastAsia="Times New Roman" w:cs="Tahoma"/>
                <w:color w:val="000000"/>
                <w:kern w:val="28"/>
                <w:sz w:val="24"/>
                <w:szCs w:val="24"/>
              </w:rPr>
              <w:t>Non Emergency</w:t>
            </w:r>
            <w:proofErr w:type="spellEnd"/>
            <w:r w:rsidRPr="000E1BF3">
              <w:rPr>
                <w:rFonts w:eastAsia="Times New Roman" w:cs="Tahoma"/>
                <w:color w:val="000000"/>
                <w:kern w:val="28"/>
                <w:sz w:val="24"/>
                <w:szCs w:val="24"/>
              </w:rPr>
              <w:t xml:space="preserve"> transportation services with many years of experience in the field. </w:t>
            </w:r>
          </w:p>
          <w:p w:rsidR="00204787" w:rsidRPr="000E1BF3" w:rsidRDefault="00204787" w:rsidP="008F218B">
            <w:pPr>
              <w:widowControl w:val="0"/>
              <w:spacing w:after="120" w:line="360" w:lineRule="auto"/>
              <w:jc w:val="both"/>
              <w:rPr>
                <w:rFonts w:eastAsia="Times New Roman" w:cs="Tahoma"/>
                <w:color w:val="000000"/>
                <w:kern w:val="28"/>
                <w:sz w:val="24"/>
                <w:szCs w:val="24"/>
              </w:rPr>
            </w:pPr>
          </w:p>
          <w:p w:rsidR="00204787" w:rsidRPr="000E1BF3" w:rsidRDefault="00204787" w:rsidP="008F218B">
            <w:pPr>
              <w:widowControl w:val="0"/>
              <w:spacing w:after="120" w:line="360" w:lineRule="auto"/>
              <w:jc w:val="both"/>
              <w:rPr>
                <w:rFonts w:eastAsia="Times New Roman" w:cs="Tahoma"/>
                <w:color w:val="000000"/>
                <w:kern w:val="28"/>
                <w:sz w:val="24"/>
                <w:szCs w:val="24"/>
              </w:rPr>
            </w:pPr>
            <w:r w:rsidRPr="000E1BF3">
              <w:rPr>
                <w:rFonts w:eastAsia="Times New Roman" w:cs="Tahoma"/>
                <w:color w:val="000000"/>
                <w:kern w:val="28"/>
                <w:sz w:val="24"/>
                <w:szCs w:val="24"/>
              </w:rPr>
              <w:t>We are proud of the services we provide to our diverse clients.</w:t>
            </w:r>
          </w:p>
          <w:p w:rsidR="00204787" w:rsidRPr="000E1BF3" w:rsidRDefault="00204787" w:rsidP="008F218B">
            <w:pPr>
              <w:widowControl w:val="0"/>
              <w:spacing w:after="120" w:line="360" w:lineRule="auto"/>
              <w:jc w:val="both"/>
              <w:rPr>
                <w:rFonts w:eastAsia="Times New Roman" w:cs="Tahoma"/>
                <w:color w:val="000000"/>
                <w:kern w:val="28"/>
                <w:sz w:val="24"/>
                <w:szCs w:val="24"/>
              </w:rPr>
            </w:pPr>
          </w:p>
          <w:p w:rsidR="00204787" w:rsidRPr="000E1BF3" w:rsidRDefault="00204787" w:rsidP="008F218B">
            <w:pPr>
              <w:widowControl w:val="0"/>
              <w:spacing w:after="120" w:line="360" w:lineRule="auto"/>
              <w:jc w:val="both"/>
              <w:rPr>
                <w:rFonts w:eastAsia="Times New Roman" w:cs="Tahoma"/>
                <w:color w:val="000000"/>
                <w:kern w:val="28"/>
                <w:sz w:val="24"/>
                <w:szCs w:val="24"/>
              </w:rPr>
            </w:pPr>
            <w:r w:rsidRPr="000E1BF3">
              <w:rPr>
                <w:rFonts w:eastAsia="Times New Roman" w:cs="Tahoma"/>
                <w:color w:val="000000"/>
                <w:kern w:val="28"/>
                <w:sz w:val="24"/>
                <w:szCs w:val="24"/>
              </w:rPr>
              <w:t xml:space="preserve">When choosing your transportation services, please choose carefully.   Your well-being hangs in the balance. For all the right reasons, Payton is the right choice.  </w:t>
            </w:r>
          </w:p>
          <w:p w:rsidR="00204787" w:rsidRPr="000E1BF3" w:rsidRDefault="00204787" w:rsidP="008F218B">
            <w:pPr>
              <w:widowControl w:val="0"/>
              <w:spacing w:after="120" w:line="360" w:lineRule="auto"/>
              <w:jc w:val="both"/>
              <w:rPr>
                <w:rFonts w:eastAsia="Times New Roman" w:cs="Tahoma"/>
                <w:color w:val="000000"/>
                <w:kern w:val="28"/>
                <w:sz w:val="24"/>
                <w:szCs w:val="24"/>
              </w:rPr>
            </w:pPr>
          </w:p>
          <w:p w:rsidR="00204787" w:rsidRPr="000E1BF3" w:rsidRDefault="00204787" w:rsidP="008F218B">
            <w:pPr>
              <w:widowControl w:val="0"/>
              <w:spacing w:after="120" w:line="360" w:lineRule="auto"/>
              <w:jc w:val="both"/>
              <w:rPr>
                <w:rFonts w:eastAsia="Times New Roman" w:cs="Tahoma"/>
                <w:color w:val="000000"/>
                <w:kern w:val="28"/>
                <w:sz w:val="24"/>
                <w:szCs w:val="24"/>
              </w:rPr>
            </w:pPr>
            <w:r w:rsidRPr="000E1BF3">
              <w:rPr>
                <w:rFonts w:eastAsia="Times New Roman" w:cs="Tahoma"/>
                <w:color w:val="000000"/>
                <w:kern w:val="28"/>
                <w:sz w:val="24"/>
                <w:szCs w:val="24"/>
              </w:rPr>
              <w:t xml:space="preserve">Payton is dedicated to providing YOU with the absolute best and timely services available. </w:t>
            </w:r>
          </w:p>
          <w:p w:rsidR="00204787" w:rsidRPr="000E1BF3" w:rsidRDefault="00204787" w:rsidP="008F218B">
            <w:pPr>
              <w:widowControl w:val="0"/>
              <w:spacing w:after="120" w:line="360" w:lineRule="auto"/>
              <w:jc w:val="both"/>
              <w:rPr>
                <w:rFonts w:eastAsia="Times New Roman" w:cs="Tahoma"/>
                <w:color w:val="000000"/>
                <w:kern w:val="28"/>
                <w:sz w:val="24"/>
                <w:szCs w:val="24"/>
              </w:rPr>
            </w:pPr>
          </w:p>
        </w:tc>
        <w:tc>
          <w:tcPr>
            <w:tcW w:w="3915" w:type="dxa"/>
            <w:vMerge w:val="restart"/>
            <w:tcBorders>
              <w:top w:val="single" w:sz="12" w:space="0" w:color="548DD4" w:themeColor="text2" w:themeTint="99"/>
              <w:left w:val="single" w:sz="12" w:space="0" w:color="548DD4" w:themeColor="text2" w:themeTint="99"/>
            </w:tcBorders>
          </w:tcPr>
          <w:p w:rsidR="00204787" w:rsidRPr="000E1BF3" w:rsidRDefault="00204787" w:rsidP="008F218B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  <w:p w:rsidR="00204787" w:rsidRPr="000E1BF3" w:rsidRDefault="00204787" w:rsidP="008F218B">
            <w:pPr>
              <w:pBdr>
                <w:bottom w:val="thinThickSmallGap" w:sz="12" w:space="1" w:color="943634" w:themeColor="accent2" w:themeShade="BF"/>
              </w:pBdr>
              <w:jc w:val="center"/>
              <w:outlineLvl w:val="0"/>
              <w:rPr>
                <w:caps/>
                <w:color w:val="984806" w:themeColor="accent6" w:themeShade="80"/>
                <w:spacing w:val="20"/>
                <w:sz w:val="24"/>
                <w:szCs w:val="24"/>
              </w:rPr>
            </w:pPr>
            <w:r w:rsidRPr="000E1BF3">
              <w:rPr>
                <w:caps/>
                <w:color w:val="984806" w:themeColor="accent6" w:themeShade="80"/>
                <w:spacing w:val="20"/>
                <w:sz w:val="24"/>
                <w:szCs w:val="24"/>
              </w:rPr>
              <w:t>Payton Transportation CO.</w:t>
            </w:r>
          </w:p>
          <w:p w:rsidR="00204787" w:rsidRPr="000E1BF3" w:rsidRDefault="00204787" w:rsidP="008F218B">
            <w:pPr>
              <w:pBdr>
                <w:bottom w:val="thinThickSmallGap" w:sz="12" w:space="1" w:color="943634" w:themeColor="accent2" w:themeShade="BF"/>
              </w:pBdr>
              <w:jc w:val="center"/>
              <w:outlineLvl w:val="0"/>
              <w:rPr>
                <w:caps/>
                <w:spacing w:val="20"/>
                <w:sz w:val="24"/>
                <w:szCs w:val="24"/>
              </w:rPr>
            </w:pPr>
            <w:r w:rsidRPr="000E1BF3">
              <w:rPr>
                <w:caps/>
                <w:spacing w:val="20"/>
                <w:sz w:val="24"/>
                <w:szCs w:val="24"/>
              </w:rPr>
              <w:t>103 HARWIN DRIVE, Suite 235-0</w:t>
            </w:r>
          </w:p>
          <w:p w:rsidR="00204787" w:rsidRPr="000E1BF3" w:rsidRDefault="00204787" w:rsidP="008F218B">
            <w:pPr>
              <w:pBdr>
                <w:bottom w:val="thinThickSmallGap" w:sz="12" w:space="1" w:color="943634" w:themeColor="accent2" w:themeShade="BF"/>
              </w:pBdr>
              <w:jc w:val="center"/>
              <w:outlineLvl w:val="0"/>
              <w:rPr>
                <w:caps/>
                <w:spacing w:val="20"/>
                <w:sz w:val="24"/>
                <w:szCs w:val="24"/>
              </w:rPr>
            </w:pPr>
            <w:r w:rsidRPr="000E1BF3">
              <w:rPr>
                <w:caps/>
                <w:spacing w:val="20"/>
                <w:sz w:val="24"/>
                <w:szCs w:val="24"/>
              </w:rPr>
              <w:t>HOUSTON TX 77036</w:t>
            </w:r>
          </w:p>
          <w:p w:rsidR="00204787" w:rsidRPr="000E1BF3" w:rsidRDefault="00204787" w:rsidP="008F218B">
            <w:pPr>
              <w:pBdr>
                <w:bottom w:val="thinThickSmallGap" w:sz="12" w:space="1" w:color="943634" w:themeColor="accent2" w:themeShade="BF"/>
              </w:pBdr>
              <w:jc w:val="center"/>
              <w:outlineLvl w:val="0"/>
              <w:rPr>
                <w:caps/>
                <w:spacing w:val="20"/>
                <w:sz w:val="24"/>
                <w:szCs w:val="24"/>
              </w:rPr>
            </w:pPr>
            <w:r w:rsidRPr="000E1BF3">
              <w:rPr>
                <w:caps/>
                <w:spacing w:val="20"/>
                <w:sz w:val="24"/>
                <w:szCs w:val="24"/>
              </w:rPr>
              <w:t xml:space="preserve">Telephone: 713 493 2219 or </w:t>
            </w:r>
          </w:p>
          <w:p w:rsidR="00204787" w:rsidRPr="000E1BF3" w:rsidRDefault="00204787" w:rsidP="008F218B">
            <w:pPr>
              <w:pBdr>
                <w:bottom w:val="thinThickSmallGap" w:sz="12" w:space="1" w:color="943634" w:themeColor="accent2" w:themeShade="BF"/>
              </w:pBdr>
              <w:jc w:val="center"/>
              <w:outlineLvl w:val="0"/>
              <w:rPr>
                <w:caps/>
                <w:spacing w:val="20"/>
                <w:sz w:val="24"/>
                <w:szCs w:val="24"/>
              </w:rPr>
            </w:pPr>
            <w:r w:rsidRPr="000E1BF3">
              <w:rPr>
                <w:caps/>
                <w:spacing w:val="20"/>
                <w:sz w:val="24"/>
                <w:szCs w:val="24"/>
              </w:rPr>
              <w:t>713 495 2223</w:t>
            </w:r>
          </w:p>
          <w:p w:rsidR="00204787" w:rsidRPr="000E1BF3" w:rsidRDefault="00204787" w:rsidP="008F218B">
            <w:pPr>
              <w:jc w:val="center"/>
              <w:rPr>
                <w:b/>
                <w:color w:val="984806" w:themeColor="accent6" w:themeShade="80"/>
                <w:sz w:val="24"/>
                <w:szCs w:val="24"/>
              </w:rPr>
            </w:pPr>
            <w:r w:rsidRPr="000E1BF3">
              <w:rPr>
                <w:b/>
                <w:color w:val="984806" w:themeColor="accent6" w:themeShade="80"/>
                <w:sz w:val="24"/>
                <w:szCs w:val="24"/>
              </w:rPr>
              <w:t>Our services are:</w:t>
            </w:r>
          </w:p>
          <w:p w:rsidR="00204787" w:rsidRPr="000E1BF3" w:rsidRDefault="00204787" w:rsidP="008F218B">
            <w:pPr>
              <w:spacing w:after="0" w:line="240" w:lineRule="auto"/>
              <w:jc w:val="both"/>
              <w:rPr>
                <w:rFonts w:eastAsia="Times New Roman" w:cs="Tahoma"/>
                <w:color w:val="000000"/>
                <w:kern w:val="22"/>
                <w:sz w:val="24"/>
                <w:szCs w:val="24"/>
              </w:rPr>
            </w:pPr>
            <w:r w:rsidRPr="000E1BF3">
              <w:rPr>
                <w:rFonts w:eastAsia="Times New Roman" w:cs="Tahoma"/>
                <w:b/>
                <w:bCs/>
                <w:i/>
                <w:iCs/>
                <w:color w:val="000000"/>
                <w:kern w:val="22"/>
                <w:sz w:val="24"/>
                <w:szCs w:val="24"/>
              </w:rPr>
              <w:t>Safety</w:t>
            </w:r>
            <w:r w:rsidRPr="000E1BF3">
              <w:rPr>
                <w:rFonts w:eastAsia="Times New Roman" w:cs="Tahoma"/>
                <w:i/>
                <w:iCs/>
                <w:color w:val="000000"/>
                <w:kern w:val="22"/>
                <w:sz w:val="24"/>
                <w:szCs w:val="24"/>
              </w:rPr>
              <w:t xml:space="preserve"> </w:t>
            </w:r>
            <w:r w:rsidRPr="000E1BF3">
              <w:rPr>
                <w:rFonts w:eastAsia="Times New Roman" w:cs="Tahoma"/>
                <w:color w:val="000000"/>
                <w:kern w:val="22"/>
                <w:sz w:val="24"/>
                <w:szCs w:val="24"/>
              </w:rPr>
              <w:t xml:space="preserve">- expert drivers, continuous training, state-of-the-art equipment </w:t>
            </w:r>
          </w:p>
          <w:p w:rsidR="00204787" w:rsidRPr="000E1BF3" w:rsidRDefault="00204787" w:rsidP="008F218B">
            <w:pPr>
              <w:spacing w:after="0" w:line="240" w:lineRule="auto"/>
              <w:ind w:left="720"/>
              <w:jc w:val="both"/>
              <w:rPr>
                <w:rFonts w:eastAsia="Times New Roman" w:cs="Tahoma"/>
                <w:color w:val="000000"/>
                <w:kern w:val="22"/>
                <w:sz w:val="24"/>
                <w:szCs w:val="24"/>
              </w:rPr>
            </w:pPr>
            <w:r w:rsidRPr="000E1BF3">
              <w:rPr>
                <w:rFonts w:eastAsia="Times New Roman" w:cs="Tahoma"/>
                <w:color w:val="000000"/>
                <w:kern w:val="22"/>
                <w:sz w:val="24"/>
                <w:szCs w:val="24"/>
              </w:rPr>
              <w:t xml:space="preserve">     </w:t>
            </w:r>
          </w:p>
          <w:p w:rsidR="00204787" w:rsidRPr="000E1BF3" w:rsidRDefault="00204787" w:rsidP="008F218B">
            <w:pPr>
              <w:spacing w:after="0" w:line="240" w:lineRule="auto"/>
              <w:jc w:val="both"/>
              <w:rPr>
                <w:rFonts w:eastAsia="Times New Roman" w:cs="Tahoma"/>
                <w:color w:val="000000"/>
                <w:kern w:val="22"/>
                <w:sz w:val="24"/>
                <w:szCs w:val="24"/>
              </w:rPr>
            </w:pPr>
            <w:r w:rsidRPr="000E1BF3">
              <w:rPr>
                <w:rFonts w:eastAsia="Times New Roman" w:cs="Tahoma"/>
                <w:b/>
                <w:bCs/>
                <w:i/>
                <w:iCs/>
                <w:color w:val="000000"/>
                <w:kern w:val="22"/>
                <w:sz w:val="24"/>
                <w:szCs w:val="24"/>
              </w:rPr>
              <w:t>Reliability</w:t>
            </w:r>
            <w:r w:rsidRPr="000E1BF3">
              <w:rPr>
                <w:rFonts w:eastAsia="Times New Roman" w:cs="Tahoma"/>
                <w:color w:val="000000"/>
                <w:kern w:val="22"/>
                <w:sz w:val="24"/>
                <w:szCs w:val="24"/>
              </w:rPr>
              <w:t xml:space="preserve"> - optimized dispatch, on-time performance, minimal wait times </w:t>
            </w:r>
          </w:p>
          <w:p w:rsidR="00204787" w:rsidRPr="000E1BF3" w:rsidRDefault="00204787" w:rsidP="008F218B">
            <w:pPr>
              <w:spacing w:after="0" w:line="240" w:lineRule="auto"/>
              <w:ind w:left="720"/>
              <w:jc w:val="both"/>
              <w:rPr>
                <w:rFonts w:eastAsia="Times New Roman" w:cs="Tahoma"/>
                <w:color w:val="000000"/>
                <w:kern w:val="22"/>
                <w:sz w:val="24"/>
                <w:szCs w:val="24"/>
              </w:rPr>
            </w:pPr>
            <w:r w:rsidRPr="000E1BF3">
              <w:rPr>
                <w:rFonts w:eastAsia="Times New Roman" w:cs="Tahoma"/>
                <w:color w:val="000000"/>
                <w:kern w:val="22"/>
                <w:sz w:val="24"/>
                <w:szCs w:val="24"/>
              </w:rPr>
              <w:t xml:space="preserve">     </w:t>
            </w:r>
          </w:p>
          <w:p w:rsidR="00204787" w:rsidRPr="000E1BF3" w:rsidRDefault="00204787" w:rsidP="008F218B">
            <w:pPr>
              <w:spacing w:after="0" w:line="240" w:lineRule="auto"/>
              <w:jc w:val="both"/>
              <w:rPr>
                <w:rFonts w:eastAsia="Times New Roman" w:cs="Tahoma"/>
                <w:color w:val="000000"/>
                <w:kern w:val="22"/>
                <w:sz w:val="24"/>
                <w:szCs w:val="24"/>
              </w:rPr>
            </w:pPr>
            <w:r w:rsidRPr="000E1BF3">
              <w:rPr>
                <w:rFonts w:eastAsia="Times New Roman" w:cs="Tahoma"/>
                <w:b/>
                <w:bCs/>
                <w:i/>
                <w:iCs/>
                <w:color w:val="000000"/>
                <w:kern w:val="22"/>
                <w:sz w:val="24"/>
                <w:szCs w:val="24"/>
              </w:rPr>
              <w:t>Value</w:t>
            </w:r>
            <w:r w:rsidRPr="000E1BF3">
              <w:rPr>
                <w:rFonts w:eastAsia="Times New Roman" w:cs="Tahoma"/>
                <w:color w:val="000000"/>
                <w:kern w:val="22"/>
                <w:sz w:val="24"/>
                <w:szCs w:val="24"/>
              </w:rPr>
              <w:t xml:space="preserve"> - competitive pricing, exceptional service</w:t>
            </w:r>
          </w:p>
          <w:p w:rsidR="00204787" w:rsidRPr="000E1BF3" w:rsidRDefault="00204787" w:rsidP="008F218B">
            <w:pPr>
              <w:spacing w:after="0" w:line="240" w:lineRule="auto"/>
              <w:ind w:left="720"/>
              <w:jc w:val="both"/>
              <w:rPr>
                <w:rFonts w:eastAsia="Times New Roman" w:cs="Tahoma"/>
                <w:color w:val="000000"/>
                <w:kern w:val="22"/>
                <w:sz w:val="24"/>
                <w:szCs w:val="24"/>
              </w:rPr>
            </w:pPr>
          </w:p>
          <w:p w:rsidR="00204787" w:rsidRPr="000E1BF3" w:rsidRDefault="00204787" w:rsidP="008F218B">
            <w:pPr>
              <w:spacing w:after="0" w:line="240" w:lineRule="auto"/>
              <w:ind w:left="720"/>
              <w:jc w:val="both"/>
              <w:rPr>
                <w:rFonts w:eastAsia="Times New Roman" w:cs="Tahoma"/>
                <w:color w:val="000000"/>
                <w:kern w:val="22"/>
                <w:sz w:val="24"/>
                <w:szCs w:val="24"/>
              </w:rPr>
            </w:pPr>
          </w:p>
          <w:p w:rsidR="00204787" w:rsidRPr="000E1BF3" w:rsidRDefault="00204787" w:rsidP="008F218B">
            <w:pPr>
              <w:spacing w:after="0" w:line="240" w:lineRule="auto"/>
              <w:jc w:val="both"/>
              <w:rPr>
                <w:rFonts w:eastAsia="Times New Roman" w:cs="Tahoma"/>
                <w:color w:val="000000"/>
                <w:kern w:val="22"/>
                <w:sz w:val="24"/>
                <w:szCs w:val="24"/>
              </w:rPr>
            </w:pPr>
            <w:r w:rsidRPr="000E1BF3">
              <w:rPr>
                <w:rFonts w:eastAsia="Times New Roman" w:cs="Tahoma"/>
                <w:color w:val="000000"/>
                <w:kern w:val="22"/>
                <w:sz w:val="24"/>
                <w:szCs w:val="24"/>
              </w:rPr>
              <w:t xml:space="preserve">Our </w:t>
            </w:r>
            <w:r w:rsidRPr="000E1BF3">
              <w:rPr>
                <w:rFonts w:eastAsia="Times New Roman" w:cs="Tahoma"/>
                <w:b/>
                <w:bCs/>
                <w:color w:val="000000"/>
                <w:kern w:val="22"/>
                <w:sz w:val="24"/>
                <w:szCs w:val="24"/>
              </w:rPr>
              <w:t>driver team</w:t>
            </w:r>
            <w:r w:rsidRPr="000E1BF3">
              <w:rPr>
                <w:rFonts w:eastAsia="Times New Roman" w:cs="Tahoma"/>
                <w:color w:val="000000"/>
                <w:kern w:val="22"/>
                <w:sz w:val="24"/>
                <w:szCs w:val="24"/>
              </w:rPr>
              <w:t xml:space="preserve"> is the best in the world. Carefully selected for their professionalism, driving ability, and </w:t>
            </w:r>
            <w:r w:rsidRPr="000E1BF3">
              <w:rPr>
                <w:rFonts w:eastAsia="Times New Roman" w:cs="Tahoma"/>
                <w:color w:val="000000"/>
                <w:kern w:val="22"/>
                <w:sz w:val="24"/>
                <w:szCs w:val="24"/>
              </w:rPr>
              <w:lastRenderedPageBreak/>
              <w:t xml:space="preserve">understanding of what constitutes quality services, we continually upgrade their training for your safety, convenience and unique needs. </w:t>
            </w:r>
          </w:p>
          <w:p w:rsidR="00204787" w:rsidRPr="000E1BF3" w:rsidRDefault="00204787" w:rsidP="008F218B">
            <w:pPr>
              <w:spacing w:after="0" w:line="240" w:lineRule="auto"/>
              <w:jc w:val="both"/>
              <w:rPr>
                <w:rFonts w:eastAsia="Times New Roman" w:cs="Tahoma"/>
                <w:color w:val="000000"/>
                <w:kern w:val="22"/>
                <w:sz w:val="24"/>
                <w:szCs w:val="24"/>
              </w:rPr>
            </w:pPr>
          </w:p>
          <w:p w:rsidR="00204787" w:rsidRPr="000E1BF3" w:rsidRDefault="00204787" w:rsidP="008F218B">
            <w:pPr>
              <w:spacing w:after="0" w:line="240" w:lineRule="auto"/>
              <w:jc w:val="both"/>
              <w:rPr>
                <w:rFonts w:eastAsia="Times New Roman" w:cs="Tahoma"/>
                <w:color w:val="000000"/>
                <w:kern w:val="22"/>
                <w:sz w:val="24"/>
                <w:szCs w:val="24"/>
              </w:rPr>
            </w:pPr>
          </w:p>
          <w:p w:rsidR="00204787" w:rsidRPr="000E1BF3" w:rsidRDefault="00204787" w:rsidP="008F218B">
            <w:pPr>
              <w:spacing w:after="0" w:line="240" w:lineRule="auto"/>
              <w:jc w:val="both"/>
              <w:rPr>
                <w:rFonts w:eastAsia="Times New Roman" w:cs="Tahoma"/>
                <w:color w:val="000000"/>
                <w:kern w:val="22"/>
                <w:sz w:val="24"/>
                <w:szCs w:val="24"/>
              </w:rPr>
            </w:pPr>
          </w:p>
          <w:p w:rsidR="00204787" w:rsidRPr="000E1BF3" w:rsidRDefault="00204787" w:rsidP="008F218B">
            <w:pPr>
              <w:spacing w:after="0" w:line="240" w:lineRule="auto"/>
              <w:jc w:val="both"/>
              <w:rPr>
                <w:rFonts w:eastAsia="Times New Roman" w:cs="Tahoma"/>
                <w:color w:val="000000"/>
                <w:kern w:val="22"/>
                <w:sz w:val="24"/>
                <w:szCs w:val="24"/>
              </w:rPr>
            </w:pPr>
          </w:p>
          <w:p w:rsidR="00204787" w:rsidRPr="000E1BF3" w:rsidRDefault="00204787" w:rsidP="008F218B">
            <w:pPr>
              <w:spacing w:after="0" w:line="240" w:lineRule="auto"/>
              <w:jc w:val="both"/>
              <w:rPr>
                <w:rFonts w:eastAsia="Times New Roman" w:cs="Tahoma"/>
                <w:color w:val="000000"/>
                <w:kern w:val="22"/>
                <w:sz w:val="24"/>
                <w:szCs w:val="24"/>
              </w:rPr>
            </w:pPr>
            <w:r w:rsidRPr="000E1BF3">
              <w:rPr>
                <w:rFonts w:eastAsia="Times New Roman" w:cs="Tahoma"/>
                <w:color w:val="000000"/>
                <w:kern w:val="22"/>
                <w:sz w:val="24"/>
                <w:szCs w:val="24"/>
              </w:rPr>
              <w:t xml:space="preserve">As a result, we routinely deliver the best safety and on-time records in the business. Ride with any of our </w:t>
            </w:r>
            <w:r w:rsidRPr="000E1BF3">
              <w:rPr>
                <w:rFonts w:eastAsia="Times New Roman" w:cs="Tahoma"/>
                <w:b/>
                <w:bCs/>
                <w:color w:val="000000"/>
                <w:kern w:val="22"/>
                <w:sz w:val="24"/>
                <w:szCs w:val="24"/>
              </w:rPr>
              <w:t>drivers</w:t>
            </w:r>
            <w:r w:rsidRPr="000E1BF3">
              <w:rPr>
                <w:rFonts w:eastAsia="Times New Roman" w:cs="Tahoma"/>
                <w:color w:val="000000"/>
                <w:kern w:val="22"/>
                <w:sz w:val="24"/>
                <w:szCs w:val="24"/>
              </w:rPr>
              <w:t xml:space="preserve"> and you will be treated with the </w:t>
            </w:r>
            <w:r w:rsidRPr="000E1BF3">
              <w:rPr>
                <w:rFonts w:eastAsia="Times New Roman" w:cs="Tahoma"/>
                <w:b/>
                <w:bCs/>
                <w:color w:val="000000"/>
                <w:kern w:val="22"/>
                <w:sz w:val="24"/>
                <w:szCs w:val="24"/>
              </w:rPr>
              <w:t>courtesy and respect</w:t>
            </w:r>
            <w:r w:rsidRPr="000E1BF3">
              <w:rPr>
                <w:rFonts w:eastAsia="Times New Roman" w:cs="Tahoma"/>
                <w:color w:val="000000"/>
                <w:kern w:val="22"/>
                <w:sz w:val="24"/>
                <w:szCs w:val="24"/>
              </w:rPr>
              <w:t xml:space="preserve"> that you deserve.</w:t>
            </w:r>
          </w:p>
          <w:p w:rsidR="00204787" w:rsidRPr="000E1BF3" w:rsidRDefault="00204787" w:rsidP="008F218B">
            <w:pPr>
              <w:spacing w:after="0" w:line="240" w:lineRule="auto"/>
              <w:jc w:val="both"/>
              <w:rPr>
                <w:rFonts w:eastAsia="Times New Roman" w:cs="Tahoma"/>
                <w:color w:val="000000"/>
                <w:kern w:val="22"/>
                <w:sz w:val="24"/>
                <w:szCs w:val="24"/>
              </w:rPr>
            </w:pPr>
          </w:p>
        </w:tc>
      </w:tr>
      <w:tr w:rsidR="00204787" w:rsidRPr="005E73C7" w:rsidTr="008F218B">
        <w:trPr>
          <w:trHeight w:val="4936"/>
        </w:trPr>
        <w:tc>
          <w:tcPr>
            <w:tcW w:w="5226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</w:tcPr>
          <w:p w:rsidR="00204787" w:rsidRDefault="00204787" w:rsidP="008F218B">
            <w:pPr>
              <w:widowControl w:val="0"/>
              <w:spacing w:after="120" w:line="360" w:lineRule="auto"/>
              <w:rPr>
                <w:rFonts w:eastAsia="Times New Roman"/>
                <w:b/>
                <w:iCs/>
                <w:color w:val="984806" w:themeColor="accent6" w:themeShade="80"/>
                <w:kern w:val="28"/>
                <w:sz w:val="24"/>
                <w:szCs w:val="24"/>
              </w:rPr>
            </w:pPr>
          </w:p>
          <w:p w:rsidR="00204787" w:rsidRDefault="00204787" w:rsidP="008F218B">
            <w:pPr>
              <w:widowControl w:val="0"/>
              <w:spacing w:after="120" w:line="360" w:lineRule="auto"/>
              <w:jc w:val="center"/>
              <w:rPr>
                <w:rFonts w:eastAsia="Times New Roman"/>
                <w:b/>
                <w:iCs/>
                <w:color w:val="984806" w:themeColor="accent6" w:themeShade="80"/>
                <w:kern w:val="28"/>
                <w:sz w:val="24"/>
                <w:szCs w:val="24"/>
              </w:rPr>
            </w:pPr>
            <w:r>
              <w:rPr>
                <w:rFonts w:eastAsia="Times New Roman"/>
                <w:b/>
                <w:iCs/>
                <w:noProof/>
                <w:color w:val="984806" w:themeColor="accent6" w:themeShade="80"/>
                <w:kern w:val="28"/>
                <w:sz w:val="24"/>
                <w:szCs w:val="24"/>
                <w:lang w:bidi="ar-SA"/>
              </w:rPr>
              <w:drawing>
                <wp:inline distT="0" distB="0" distL="0" distR="0" wp14:anchorId="1508ACD7" wp14:editId="08DB6FC1">
                  <wp:extent cx="3276600" cy="2324100"/>
                  <wp:effectExtent l="19050" t="0" r="0" b="0"/>
                  <wp:docPr id="5" name="Picture 4" descr="handicap-wheelchair-vans-mobility-accessible-vehicl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ndicap-wheelchair-vans-mobility-accessible-vehicles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6600" cy="2324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15" w:type="dxa"/>
            <w:vMerge/>
            <w:tcBorders>
              <w:left w:val="single" w:sz="12" w:space="0" w:color="548DD4" w:themeColor="text2" w:themeTint="99"/>
              <w:bottom w:val="single" w:sz="12" w:space="0" w:color="548DD4" w:themeColor="text2" w:themeTint="99"/>
            </w:tcBorders>
          </w:tcPr>
          <w:p w:rsidR="00204787" w:rsidRPr="005E73C7" w:rsidRDefault="00204787" w:rsidP="008F218B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204787" w:rsidRPr="005E73C7" w:rsidRDefault="00204787" w:rsidP="002047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204787" w:rsidRPr="005E73C7" w:rsidRDefault="00204787" w:rsidP="002047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</w:pPr>
    </w:p>
    <w:p w:rsidR="000F3F38" w:rsidRDefault="000F3F38">
      <w:bookmarkStart w:id="0" w:name="_GoBack"/>
      <w:bookmarkEnd w:id="0"/>
    </w:p>
    <w:sectPr w:rsidR="000F3F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787"/>
    <w:rsid w:val="000F3F38"/>
    <w:rsid w:val="00204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787"/>
    <w:pPr>
      <w:spacing w:line="252" w:lineRule="auto"/>
    </w:pPr>
    <w:rPr>
      <w:rFonts w:asciiTheme="majorHAnsi" w:eastAsiaTheme="majorEastAsia" w:hAnsiTheme="majorHAnsi" w:cstheme="majorBid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47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787"/>
    <w:rPr>
      <w:rFonts w:ascii="Tahoma" w:eastAsiaTheme="majorEastAsia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787"/>
    <w:pPr>
      <w:spacing w:line="252" w:lineRule="auto"/>
    </w:pPr>
    <w:rPr>
      <w:rFonts w:asciiTheme="majorHAnsi" w:eastAsiaTheme="majorEastAsia" w:hAnsiTheme="majorHAnsi" w:cstheme="majorBid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47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787"/>
    <w:rPr>
      <w:rFonts w:ascii="Tahoma" w:eastAsiaTheme="majorEastAsia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PMCS</dc:creator>
  <cp:lastModifiedBy>PMCS</cp:lastModifiedBy>
  <cp:revision>1</cp:revision>
  <dcterms:created xsi:type="dcterms:W3CDTF">2014-03-16T23:29:00Z</dcterms:created>
  <dcterms:modified xsi:type="dcterms:W3CDTF">2014-03-16T23:30:00Z</dcterms:modified>
</cp:coreProperties>
</file>