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sz w:val="24"/>
          <w:szCs w:val="24"/>
        </w:rPr>
      </w:pPr>
    </w:p>
    <w:p>
      <w:pPr>
        <w:autoSpaceDE w:val="0"/>
        <w:autoSpaceDN w:val="0"/>
        <w:adjustRightInd w:val="0"/>
        <w:spacing w:after="0" w:line="240" w:lineRule="auto"/>
        <w:ind w:left="144"/>
        <w:jc w:val="both"/>
        <w:outlineLvl w:val="0"/>
        <w:rPr>
          <w:rFonts w:cstheme="minorHAnsi"/>
          <w:b/>
          <w:caps/>
          <w:sz w:val="28"/>
          <w:szCs w:val="28"/>
        </w:rPr>
      </w:pPr>
      <w:r>
        <w:rPr>
          <w:rFonts w:cstheme="minorHAnsi"/>
          <w:b/>
          <w:caps/>
          <w:sz w:val="28"/>
          <w:szCs w:val="28"/>
        </w:rPr>
        <w:t>1.7  Release of Information POLICY</w:t>
      </w:r>
      <w:bookmarkStart w:id="0" w:name="_GoBack"/>
      <w:bookmarkEnd w:id="0"/>
    </w:p>
    <w:p>
      <w:pPr>
        <w:autoSpaceDE w:val="0"/>
        <w:autoSpaceDN w:val="0"/>
        <w:adjustRightInd w:val="0"/>
        <w:spacing w:after="0" w:line="240" w:lineRule="auto"/>
        <w:ind w:left="144"/>
        <w:jc w:val="both"/>
        <w:outlineLvl w:val="0"/>
        <w:rPr>
          <w:rFonts w:cstheme="minorHAnsi"/>
          <w:b/>
          <w:sz w:val="24"/>
          <w:szCs w:val="24"/>
        </w:rPr>
      </w:pPr>
    </w:p>
    <w:p>
      <w:pPr>
        <w:autoSpaceDE w:val="0"/>
        <w:autoSpaceDN w:val="0"/>
        <w:adjustRightInd w:val="0"/>
        <w:spacing w:after="0" w:line="240" w:lineRule="auto"/>
        <w:ind w:left="144"/>
        <w:jc w:val="both"/>
        <w:outlineLvl w:val="0"/>
        <w:rPr>
          <w:rFonts w:cstheme="minorHAnsi"/>
          <w:sz w:val="24"/>
          <w:szCs w:val="24"/>
        </w:rPr>
      </w:pPr>
      <w:r>
        <w:rPr>
          <w:rFonts w:cstheme="minorHAnsi"/>
          <w:b/>
          <w:sz w:val="24"/>
          <w:szCs w:val="24"/>
        </w:rPr>
        <w:t>Purpose:</w:t>
      </w:r>
      <w:r>
        <w:rPr>
          <w:rFonts w:cstheme="minorHAnsi"/>
          <w:sz w:val="24"/>
          <w:szCs w:val="24"/>
        </w:rPr>
        <w:t xml:space="preserve">  To delineate guidelines for ensuring the confidentiality and the release of patient information. </w:t>
      </w:r>
    </w:p>
    <w:p>
      <w:pPr>
        <w:autoSpaceDE w:val="0"/>
        <w:autoSpaceDN w:val="0"/>
        <w:adjustRightInd w:val="0"/>
        <w:spacing w:after="0" w:line="240" w:lineRule="auto"/>
        <w:ind w:left="144"/>
        <w:jc w:val="both"/>
        <w:outlineLvl w:val="0"/>
        <w:rPr>
          <w:rFonts w:cstheme="minorHAnsi"/>
          <w:b/>
          <w:sz w:val="24"/>
          <w:szCs w:val="24"/>
        </w:rPr>
      </w:pPr>
    </w:p>
    <w:p>
      <w:pPr>
        <w:autoSpaceDE w:val="0"/>
        <w:autoSpaceDN w:val="0"/>
        <w:adjustRightInd w:val="0"/>
        <w:spacing w:after="0" w:line="240" w:lineRule="auto"/>
        <w:ind w:left="144"/>
        <w:jc w:val="both"/>
        <w:outlineLvl w:val="0"/>
        <w:rPr>
          <w:rFonts w:cstheme="minorHAnsi"/>
          <w:sz w:val="24"/>
          <w:szCs w:val="24"/>
        </w:rPr>
      </w:pPr>
      <w:r>
        <w:rPr>
          <w:rFonts w:cstheme="minorHAnsi"/>
          <w:b/>
          <w:sz w:val="24"/>
          <w:szCs w:val="24"/>
        </w:rPr>
        <w:t>Policy:</w:t>
      </w:r>
      <w:r>
        <w:rPr>
          <w:rFonts w:cstheme="minorHAnsi"/>
          <w:sz w:val="24"/>
          <w:szCs w:val="24"/>
        </w:rPr>
        <w:t xml:space="preserve"> It is the policy of the company that all patient information, including patient identifiable data, remains confidential and private. All company staff shall be informed upon hire regarding the confidentiality and the release of patient information as provided in the SOP manual.</w:t>
      </w:r>
    </w:p>
    <w:p>
      <w:pPr>
        <w:autoSpaceDE w:val="0"/>
        <w:autoSpaceDN w:val="0"/>
        <w:adjustRightInd w:val="0"/>
        <w:spacing w:after="0" w:line="240" w:lineRule="auto"/>
        <w:ind w:left="144"/>
        <w:jc w:val="both"/>
        <w:outlineLvl w:val="0"/>
        <w:rPr>
          <w:rFonts w:cstheme="minorHAnsi"/>
          <w:sz w:val="24"/>
          <w:szCs w:val="24"/>
        </w:rPr>
      </w:pPr>
    </w:p>
    <w:p>
      <w:pPr>
        <w:autoSpaceDE w:val="0"/>
        <w:autoSpaceDN w:val="0"/>
        <w:adjustRightInd w:val="0"/>
        <w:spacing w:after="0" w:line="240" w:lineRule="auto"/>
        <w:ind w:left="144"/>
        <w:jc w:val="both"/>
        <w:outlineLvl w:val="0"/>
        <w:rPr>
          <w:rFonts w:cstheme="minorHAnsi"/>
          <w:sz w:val="24"/>
          <w:szCs w:val="24"/>
        </w:rPr>
      </w:pPr>
      <w:r>
        <w:rPr>
          <w:rFonts w:cstheme="minorHAnsi"/>
          <w:sz w:val="24"/>
          <w:szCs w:val="24"/>
        </w:rPr>
        <w:t xml:space="preserve"> All Patient information shall only be disclosed or released in the following circumstance:</w:t>
      </w:r>
    </w:p>
    <w:p>
      <w:pPr>
        <w:pStyle w:val="ListParagraph"/>
        <w:numPr>
          <w:ilvl w:val="0"/>
          <w:numId w:val="1"/>
        </w:numPr>
        <w:autoSpaceDE w:val="0"/>
        <w:autoSpaceDN w:val="0"/>
        <w:adjustRightInd w:val="0"/>
        <w:spacing w:after="0" w:line="240" w:lineRule="auto"/>
        <w:jc w:val="both"/>
        <w:outlineLvl w:val="0"/>
        <w:rPr>
          <w:rFonts w:cstheme="minorHAnsi"/>
          <w:sz w:val="24"/>
          <w:szCs w:val="24"/>
        </w:rPr>
      </w:pPr>
      <w:r>
        <w:rPr>
          <w:rFonts w:cstheme="minorHAnsi"/>
          <w:sz w:val="24"/>
          <w:szCs w:val="24"/>
        </w:rPr>
        <w:t xml:space="preserve">If the patient, guardian, executor or other legally authorized person has requested in writing that the information be released to a specific person, entity or company; </w:t>
      </w:r>
    </w:p>
    <w:p>
      <w:pPr>
        <w:pStyle w:val="ListParagraph"/>
        <w:numPr>
          <w:ilvl w:val="0"/>
          <w:numId w:val="1"/>
        </w:numPr>
        <w:autoSpaceDE w:val="0"/>
        <w:autoSpaceDN w:val="0"/>
        <w:adjustRightInd w:val="0"/>
        <w:spacing w:after="0" w:line="240" w:lineRule="auto"/>
        <w:jc w:val="both"/>
        <w:outlineLvl w:val="0"/>
        <w:rPr>
          <w:rFonts w:cstheme="minorHAnsi"/>
          <w:sz w:val="24"/>
          <w:szCs w:val="24"/>
        </w:rPr>
      </w:pPr>
      <w:r>
        <w:rPr>
          <w:rFonts w:cstheme="minorHAnsi"/>
          <w:sz w:val="24"/>
          <w:szCs w:val="24"/>
        </w:rPr>
        <w:t xml:space="preserve"> In compliance with a subpoena, judicial order or applicable law, rule and/or regulation; </w:t>
      </w:r>
    </w:p>
    <w:p>
      <w:pPr>
        <w:pStyle w:val="ListParagraph"/>
        <w:numPr>
          <w:ilvl w:val="0"/>
          <w:numId w:val="1"/>
        </w:numPr>
        <w:autoSpaceDE w:val="0"/>
        <w:autoSpaceDN w:val="0"/>
        <w:adjustRightInd w:val="0"/>
        <w:spacing w:after="0" w:line="240" w:lineRule="auto"/>
        <w:jc w:val="both"/>
        <w:outlineLvl w:val="0"/>
        <w:rPr>
          <w:rFonts w:cstheme="minorHAnsi"/>
          <w:sz w:val="24"/>
          <w:szCs w:val="24"/>
        </w:rPr>
      </w:pPr>
      <w:r>
        <w:rPr>
          <w:rFonts w:cstheme="minorHAnsi"/>
          <w:sz w:val="24"/>
          <w:szCs w:val="24"/>
        </w:rPr>
        <w:t xml:space="preserve">To process a claim for insurance, including Medicare or Medicaid, if authorized by the patient, guardian, executor or other legally authorized person; </w:t>
      </w:r>
    </w:p>
    <w:p>
      <w:pPr>
        <w:pStyle w:val="ListParagraph"/>
        <w:numPr>
          <w:ilvl w:val="0"/>
          <w:numId w:val="1"/>
        </w:numPr>
        <w:autoSpaceDE w:val="0"/>
        <w:autoSpaceDN w:val="0"/>
        <w:adjustRightInd w:val="0"/>
        <w:spacing w:after="0" w:line="240" w:lineRule="auto"/>
        <w:jc w:val="both"/>
        <w:outlineLvl w:val="0"/>
        <w:rPr>
          <w:rFonts w:cstheme="minorHAnsi"/>
          <w:sz w:val="24"/>
          <w:szCs w:val="24"/>
        </w:rPr>
      </w:pPr>
      <w:r>
        <w:rPr>
          <w:rFonts w:cstheme="minorHAnsi"/>
          <w:sz w:val="24"/>
          <w:szCs w:val="24"/>
        </w:rPr>
        <w:t xml:space="preserve">To Department staff in the performance of their duties and/or while conducting inspection, audit and/or investigation; and </w:t>
      </w:r>
    </w:p>
    <w:p>
      <w:pPr>
        <w:pStyle w:val="ListParagraph"/>
        <w:numPr>
          <w:ilvl w:val="0"/>
          <w:numId w:val="1"/>
        </w:numPr>
        <w:autoSpaceDE w:val="0"/>
        <w:autoSpaceDN w:val="0"/>
        <w:adjustRightInd w:val="0"/>
        <w:spacing w:after="0" w:line="240" w:lineRule="auto"/>
        <w:jc w:val="both"/>
        <w:outlineLvl w:val="0"/>
        <w:rPr>
          <w:rFonts w:cstheme="minorHAnsi"/>
          <w:sz w:val="24"/>
          <w:szCs w:val="24"/>
        </w:rPr>
      </w:pPr>
      <w:r>
        <w:rPr>
          <w:rFonts w:cstheme="minorHAnsi"/>
          <w:sz w:val="24"/>
          <w:szCs w:val="24"/>
        </w:rPr>
        <w:t xml:space="preserve"> To affect the transfer of the patient to another health care professional receiving the patient. </w:t>
      </w:r>
    </w:p>
    <w:p>
      <w:pPr>
        <w:autoSpaceDE w:val="0"/>
        <w:autoSpaceDN w:val="0"/>
        <w:adjustRightInd w:val="0"/>
        <w:spacing w:after="0" w:line="240" w:lineRule="auto"/>
        <w:ind w:left="144"/>
        <w:outlineLvl w:val="0"/>
        <w:rPr>
          <w:rFonts w:cstheme="minorHAnsi"/>
          <w:b/>
          <w:bCs/>
          <w:color w:val="000000"/>
          <w:sz w:val="24"/>
          <w:szCs w:val="24"/>
        </w:rPr>
      </w:pPr>
    </w:p>
    <w:p/>
    <w:sectPr>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1B4"/>
    <w:multiLevelType w:val="hybridMultilevel"/>
    <w:tmpl w:val="D67E284A"/>
    <w:lvl w:ilvl="0" w:tplc="7D189AD8">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4</TotalTime>
  <Pages>1</Pages>
  <Words>173</Words>
  <Characters>991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9</cp:revision>
  <dcterms:created xsi:type="dcterms:W3CDTF">2014-03-18T00:55:00Z</dcterms:created>
  <dcterms:modified xsi:type="dcterms:W3CDTF">2017-08-02T20:28:00Z</dcterms:modified>
</cp:coreProperties>
</file>